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BRYNJELSEN SEAN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ETON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21925 W. FIELD PARKWAY, SUITE 235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DEERPARK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60010-7208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Eton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ETON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920"/>
        <w:gridCol w:w="443"/>
        <w:gridCol w:w="792"/>
        <w:gridCol w:w="1264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8,978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62.65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12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1,052,216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47,307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60.17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</w:p>
        </w:tc>
        <w:tc>
          <w:tcPr>
            <w:tcW w:w="12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1,004,909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36,373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61.11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(2)(4)</w:t>
            </w:r>
          </w:p>
        </w:tc>
        <w:tc>
          <w:tcPr>
            <w:tcW w:w="12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968,536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7,342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62.12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(2)(5)</w:t>
            </w:r>
          </w:p>
        </w:tc>
        <w:tc>
          <w:tcPr>
            <w:tcW w:w="12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961,194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sold in multiple trades at prices ranging from $62.50 to $63.41. The price above reflects the weighted average sales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will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shares were sold in multiple trades at prices ranging from $59.59 to $60.59. The price above reflects the weighted average sales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shares were sold in multiple trades at prices ranging from $60.61 to $61.61. The price above reflects the weighted average sales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shares were sold in multiple trades at prices ranging from $61.63 to $62.52. The price above reflects the weighted average sales price.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Judith Matthews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9976" TargetMode="External"/><Relationship Id="rId5" Type="http://schemas.openxmlformats.org/officeDocument/2006/relationships/hyperlink" Target="http://www.sec.gov/cgi-bin/browse-edgar?action=getcompany&amp;CIK=00017103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726</Words>
  <Characters>3916</Characters>
  <CharactersWithSpaces>4546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